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AA5" w:rsidRDefault="00636AA5">
      <w:r>
        <w:t xml:space="preserve">A New Orleans author penned the following lines in 1867.    </w:t>
      </w:r>
      <w:bookmarkStart w:id="0" w:name="_GoBack"/>
      <w:bookmarkEnd w:id="0"/>
    </w:p>
    <w:p w:rsidR="00636AA5" w:rsidRDefault="00636AA5"/>
    <w:p w:rsidR="00636AA5" w:rsidRDefault="00636AA5"/>
    <w:p w:rsidR="00636AA5" w:rsidRDefault="00636AA5"/>
    <w:p w:rsidR="00872FE9" w:rsidRDefault="00636AA5">
      <w:r>
        <w:rPr>
          <w:noProof/>
        </w:rPr>
        <w:drawing>
          <wp:inline distT="0" distB="0" distL="0" distR="0">
            <wp:extent cx="5553075" cy="1000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2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A5"/>
    <w:rsid w:val="00636AA5"/>
    <w:rsid w:val="0087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3523F4B6.dotm</Template>
  <TotalTime>3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Sayers, Robert</dc:creator>
  <cp:lastModifiedBy>Sayers, Robert</cp:lastModifiedBy>
  <cp:revision>1</cp:revision>
  <dcterms:created xsi:type="dcterms:W3CDTF">2013-08-05T14:38:00Z</dcterms:created>
  <dcterms:modified xsi:type="dcterms:W3CDTF">2013-08-05T14:41:00Z</dcterms:modified>
</cp:coreProperties>
</file>